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B7" w:rsidRPr="00885650" w:rsidRDefault="003C35B7" w:rsidP="003C35B7">
      <w:pPr>
        <w:widowControl/>
        <w:shd w:val="clear" w:color="auto" w:fill="FFFFFF"/>
        <w:spacing w:line="360" w:lineRule="auto"/>
        <w:ind w:firstLine="450"/>
        <w:jc w:val="left"/>
        <w:rPr>
          <w:rFonts w:ascii="仿宋_GB2312" w:eastAsia="仿宋_GB2312" w:hAnsi="微软雅黑" w:cs="宋体" w:hint="eastAsia"/>
          <w:bCs/>
          <w:kern w:val="0"/>
          <w:sz w:val="30"/>
          <w:szCs w:val="30"/>
        </w:rPr>
      </w:pPr>
      <w:r w:rsidRPr="00885650">
        <w:rPr>
          <w:rFonts w:ascii="仿宋_GB2312" w:eastAsia="仿宋_GB2312" w:hAnsi="微软雅黑" w:cs="宋体" w:hint="eastAsia"/>
          <w:bCs/>
          <w:kern w:val="0"/>
          <w:sz w:val="30"/>
          <w:szCs w:val="30"/>
        </w:rPr>
        <w:t>附件2：</w:t>
      </w:r>
      <w:bookmarkStart w:id="0" w:name="_GoBack"/>
      <w:bookmarkEnd w:id="0"/>
    </w:p>
    <w:p w:rsidR="00490800" w:rsidRPr="00330D92" w:rsidRDefault="00490800" w:rsidP="003C35B7">
      <w:pPr>
        <w:widowControl/>
        <w:shd w:val="clear" w:color="auto" w:fill="FFFFFF"/>
        <w:spacing w:line="360" w:lineRule="auto"/>
        <w:ind w:firstLine="450"/>
        <w:jc w:val="left"/>
        <w:rPr>
          <w:rFonts w:ascii="方正小标宋简体" w:eastAsia="方正小标宋简体" w:hAnsi="微软雅黑" w:cs="宋体"/>
          <w:b/>
          <w:bCs/>
          <w:kern w:val="0"/>
          <w:sz w:val="36"/>
          <w:szCs w:val="36"/>
        </w:rPr>
      </w:pPr>
      <w:r w:rsidRPr="00330D92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宜宾市翠屏区妇幼保健院人才引进待遇标准</w:t>
      </w:r>
    </w:p>
    <w:tbl>
      <w:tblPr>
        <w:tblStyle w:val="a4"/>
        <w:tblW w:w="8752" w:type="dxa"/>
        <w:jc w:val="center"/>
        <w:tblLook w:val="04A0" w:firstRow="1" w:lastRow="0" w:firstColumn="1" w:lastColumn="0" w:noHBand="0" w:noVBand="1"/>
      </w:tblPr>
      <w:tblGrid>
        <w:gridCol w:w="1098"/>
        <w:gridCol w:w="1387"/>
        <w:gridCol w:w="2723"/>
        <w:gridCol w:w="1784"/>
        <w:gridCol w:w="1760"/>
      </w:tblGrid>
      <w:tr w:rsidR="003C35B7" w:rsidRPr="00B2794B" w:rsidTr="00D90422">
        <w:trPr>
          <w:trHeight w:val="567"/>
          <w:jc w:val="center"/>
        </w:trPr>
        <w:tc>
          <w:tcPr>
            <w:tcW w:w="1098" w:type="dxa"/>
            <w:vAlign w:val="center"/>
          </w:tcPr>
          <w:p w:rsidR="003C35B7" w:rsidRPr="00B2794B" w:rsidRDefault="003C35B7" w:rsidP="00B2794B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B2794B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1387" w:type="dxa"/>
            <w:vAlign w:val="center"/>
          </w:tcPr>
          <w:p w:rsidR="003C35B7" w:rsidRPr="00B2794B" w:rsidRDefault="003C35B7" w:rsidP="00B2794B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B2794B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2723" w:type="dxa"/>
            <w:vAlign w:val="center"/>
          </w:tcPr>
          <w:p w:rsidR="003C35B7" w:rsidRPr="00B2794B" w:rsidRDefault="003C35B7" w:rsidP="00B2794B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B2794B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安家费</w:t>
            </w:r>
          </w:p>
        </w:tc>
        <w:tc>
          <w:tcPr>
            <w:tcW w:w="1784" w:type="dxa"/>
            <w:vAlign w:val="center"/>
          </w:tcPr>
          <w:p w:rsidR="003C35B7" w:rsidRPr="00B2794B" w:rsidRDefault="003C35B7" w:rsidP="00B2794B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B2794B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岗位激励</w:t>
            </w:r>
          </w:p>
        </w:tc>
        <w:tc>
          <w:tcPr>
            <w:tcW w:w="1760" w:type="dxa"/>
            <w:vAlign w:val="center"/>
          </w:tcPr>
          <w:p w:rsidR="003C35B7" w:rsidRPr="00B2794B" w:rsidRDefault="003C35B7" w:rsidP="003C35B7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3C35B7" w:rsidRPr="00B2794B" w:rsidTr="00D90422">
        <w:trPr>
          <w:trHeight w:val="567"/>
          <w:jc w:val="center"/>
        </w:trPr>
        <w:tc>
          <w:tcPr>
            <w:tcW w:w="1098" w:type="dxa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博士</w:t>
            </w:r>
          </w:p>
        </w:tc>
        <w:tc>
          <w:tcPr>
            <w:tcW w:w="1387" w:type="dxa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2723" w:type="dxa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80万</w:t>
            </w:r>
          </w:p>
        </w:tc>
        <w:tc>
          <w:tcPr>
            <w:tcW w:w="1784" w:type="dxa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1万元/月</w:t>
            </w:r>
          </w:p>
        </w:tc>
        <w:tc>
          <w:tcPr>
            <w:tcW w:w="1760" w:type="dxa"/>
            <w:vAlign w:val="center"/>
          </w:tcPr>
          <w:p w:rsidR="00C138F6" w:rsidRPr="00542E44" w:rsidRDefault="0091455B" w:rsidP="0091455B">
            <w:pPr>
              <w:widowControl/>
              <w:jc w:val="center"/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最低服务</w:t>
            </w:r>
          </w:p>
          <w:p w:rsidR="003C35B7" w:rsidRPr="00542E44" w:rsidRDefault="0091455B" w:rsidP="0091455B">
            <w:pPr>
              <w:widowControl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年限8年</w:t>
            </w:r>
          </w:p>
        </w:tc>
      </w:tr>
      <w:tr w:rsidR="003C35B7" w:rsidRPr="00B2794B" w:rsidTr="00D90422">
        <w:trPr>
          <w:trHeight w:val="567"/>
          <w:jc w:val="center"/>
        </w:trPr>
        <w:tc>
          <w:tcPr>
            <w:tcW w:w="1098" w:type="dxa"/>
            <w:vMerge w:val="restart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硕士</w:t>
            </w:r>
          </w:p>
        </w:tc>
        <w:tc>
          <w:tcPr>
            <w:tcW w:w="1387" w:type="dxa"/>
            <w:vAlign w:val="center"/>
          </w:tcPr>
          <w:p w:rsidR="003C35B7" w:rsidRPr="00542E44" w:rsidRDefault="0091455B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初、中级</w:t>
            </w:r>
          </w:p>
        </w:tc>
        <w:tc>
          <w:tcPr>
            <w:tcW w:w="2723" w:type="dxa"/>
            <w:vAlign w:val="center"/>
          </w:tcPr>
          <w:p w:rsidR="003C35B7" w:rsidRPr="00885650" w:rsidRDefault="003C35B7" w:rsidP="00DD3CB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85650">
              <w:rPr>
                <w:rFonts w:ascii="仿宋_GB2312" w:eastAsia="仿宋_GB2312" w:hint="eastAsia"/>
                <w:sz w:val="24"/>
                <w:szCs w:val="24"/>
              </w:rPr>
              <w:t>15万（双</w:t>
            </w:r>
            <w:r w:rsidR="00DD3CB9" w:rsidRPr="00885650">
              <w:rPr>
                <w:rFonts w:ascii="仿宋_GB2312" w:eastAsia="仿宋_GB2312" w:hint="eastAsia"/>
                <w:sz w:val="24"/>
                <w:szCs w:val="24"/>
              </w:rPr>
              <w:t>一流</w:t>
            </w:r>
            <w:r w:rsidRPr="00885650">
              <w:rPr>
                <w:rFonts w:ascii="仿宋_GB2312" w:eastAsia="仿宋_GB2312" w:hint="eastAsia"/>
                <w:sz w:val="24"/>
                <w:szCs w:val="24"/>
              </w:rPr>
              <w:t>,985,211安家费20万元）</w:t>
            </w:r>
          </w:p>
        </w:tc>
        <w:tc>
          <w:tcPr>
            <w:tcW w:w="1784" w:type="dxa"/>
            <w:vMerge w:val="restart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2000元/月</w:t>
            </w:r>
          </w:p>
        </w:tc>
        <w:tc>
          <w:tcPr>
            <w:tcW w:w="1760" w:type="dxa"/>
            <w:vMerge w:val="restart"/>
            <w:vAlign w:val="center"/>
          </w:tcPr>
          <w:p w:rsidR="00C138F6" w:rsidRPr="00542E44" w:rsidRDefault="0091455B" w:rsidP="0091455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最低服务</w:t>
            </w:r>
          </w:p>
          <w:p w:rsidR="003C35B7" w:rsidRPr="00542E44" w:rsidRDefault="0091455B" w:rsidP="0091455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年限5年</w:t>
            </w:r>
          </w:p>
        </w:tc>
      </w:tr>
      <w:tr w:rsidR="003C35B7" w:rsidRPr="00B2794B" w:rsidTr="00D90422">
        <w:trPr>
          <w:trHeight w:val="567"/>
          <w:jc w:val="center"/>
        </w:trPr>
        <w:tc>
          <w:tcPr>
            <w:tcW w:w="1098" w:type="dxa"/>
            <w:vMerge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3C35B7" w:rsidRPr="00542E44" w:rsidRDefault="003C35B7" w:rsidP="00D90422">
            <w:pPr>
              <w:widowControl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副</w:t>
            </w:r>
            <w:r w:rsidR="00D90422"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 xml:space="preserve">  </w:t>
            </w: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高</w:t>
            </w:r>
          </w:p>
        </w:tc>
        <w:tc>
          <w:tcPr>
            <w:tcW w:w="2723" w:type="dxa"/>
            <w:vAlign w:val="center"/>
          </w:tcPr>
          <w:p w:rsidR="003C35B7" w:rsidRPr="00542E44" w:rsidRDefault="003C35B7" w:rsidP="00B2794B">
            <w:pPr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25万元</w:t>
            </w:r>
          </w:p>
        </w:tc>
        <w:tc>
          <w:tcPr>
            <w:tcW w:w="1784" w:type="dxa"/>
            <w:vMerge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</w:p>
        </w:tc>
        <w:tc>
          <w:tcPr>
            <w:tcW w:w="1760" w:type="dxa"/>
            <w:vMerge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3C35B7" w:rsidRPr="00B2794B" w:rsidTr="00DD3CB9">
        <w:trPr>
          <w:trHeight w:val="567"/>
          <w:jc w:val="center"/>
        </w:trPr>
        <w:tc>
          <w:tcPr>
            <w:tcW w:w="1098" w:type="dxa"/>
            <w:vAlign w:val="center"/>
          </w:tcPr>
          <w:p w:rsidR="003C35B7" w:rsidRPr="00542E44" w:rsidRDefault="003C35B7" w:rsidP="00B2794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30"/>
                <w:szCs w:val="30"/>
              </w:rPr>
              <w:t>本科</w:t>
            </w:r>
          </w:p>
        </w:tc>
        <w:tc>
          <w:tcPr>
            <w:tcW w:w="5894" w:type="dxa"/>
            <w:gridSpan w:val="3"/>
            <w:vAlign w:val="center"/>
          </w:tcPr>
          <w:p w:rsidR="003C35B7" w:rsidRPr="00542E44" w:rsidRDefault="003C35B7" w:rsidP="0091455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30"/>
                <w:szCs w:val="30"/>
              </w:rPr>
            </w:pPr>
            <w:proofErr w:type="gramStart"/>
            <w:r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规</w:t>
            </w:r>
            <w:proofErr w:type="gramEnd"/>
            <w:r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培结业:</w:t>
            </w:r>
            <w:r w:rsidR="0091455B"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5</w:t>
            </w:r>
            <w:r w:rsidRPr="00542E44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万元</w:t>
            </w:r>
          </w:p>
        </w:tc>
        <w:tc>
          <w:tcPr>
            <w:tcW w:w="1760" w:type="dxa"/>
            <w:vAlign w:val="center"/>
          </w:tcPr>
          <w:p w:rsidR="00C138F6" w:rsidRPr="00542E44" w:rsidRDefault="0091455B" w:rsidP="0091455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最低服务</w:t>
            </w:r>
          </w:p>
          <w:p w:rsidR="003C35B7" w:rsidRPr="00542E44" w:rsidRDefault="0091455B" w:rsidP="0091455B">
            <w:pPr>
              <w:widowControl/>
              <w:spacing w:line="390" w:lineRule="atLeas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42E44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年限5年</w:t>
            </w:r>
          </w:p>
        </w:tc>
      </w:tr>
    </w:tbl>
    <w:p w:rsidR="0018483C" w:rsidRDefault="0018483C" w:rsidP="00330D92">
      <w:pPr>
        <w:widowControl/>
        <w:shd w:val="clear" w:color="auto" w:fill="FFFFFF"/>
        <w:spacing w:line="390" w:lineRule="atLeast"/>
        <w:ind w:firstLine="450"/>
        <w:jc w:val="left"/>
        <w:rPr>
          <w:rFonts w:ascii="微软雅黑" w:eastAsia="微软雅黑" w:hAnsi="微软雅黑" w:cs="宋体"/>
          <w:color w:val="2B2B2B"/>
          <w:kern w:val="0"/>
          <w:sz w:val="23"/>
          <w:szCs w:val="23"/>
        </w:rPr>
      </w:pPr>
    </w:p>
    <w:p w:rsidR="00D90422" w:rsidRDefault="00D90422" w:rsidP="00330D92">
      <w:pPr>
        <w:widowControl/>
        <w:shd w:val="clear" w:color="auto" w:fill="FFFFFF"/>
        <w:spacing w:line="390" w:lineRule="atLeast"/>
        <w:ind w:firstLine="450"/>
        <w:jc w:val="left"/>
        <w:rPr>
          <w:rFonts w:ascii="微软雅黑" w:eastAsia="微软雅黑" w:hAnsi="微软雅黑" w:cs="宋体"/>
          <w:color w:val="2B2B2B"/>
          <w:kern w:val="0"/>
          <w:sz w:val="23"/>
          <w:szCs w:val="23"/>
        </w:rPr>
      </w:pPr>
    </w:p>
    <w:p w:rsidR="00330D92" w:rsidRPr="007F0152" w:rsidRDefault="00B2794B" w:rsidP="00330D92">
      <w:pPr>
        <w:widowControl/>
        <w:shd w:val="clear" w:color="auto" w:fill="FFFFFF"/>
        <w:spacing w:line="390" w:lineRule="atLeast"/>
        <w:ind w:firstLine="450"/>
        <w:jc w:val="left"/>
        <w:rPr>
          <w:rFonts w:ascii="微软雅黑" w:eastAsia="微软雅黑" w:hAnsi="微软雅黑" w:cs="宋体"/>
          <w:color w:val="2B2B2B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注：学历均为</w:t>
      </w:r>
      <w:r w:rsidR="00330D92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全日制</w:t>
      </w:r>
      <w:r w:rsidR="0018483C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，待遇标准限于医学主序列人才（临床、检验</w:t>
      </w:r>
      <w:r w:rsidR="00117CDF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、药事</w:t>
      </w:r>
      <w:r w:rsidR="00D90422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等</w:t>
      </w:r>
      <w:r w:rsidR="0018483C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）</w:t>
      </w:r>
      <w:r w:rsidR="0040093B">
        <w:rPr>
          <w:rFonts w:ascii="微软雅黑" w:eastAsia="微软雅黑" w:hAnsi="微软雅黑" w:cs="宋体" w:hint="eastAsia"/>
          <w:color w:val="2B2B2B"/>
          <w:kern w:val="0"/>
          <w:sz w:val="23"/>
          <w:szCs w:val="23"/>
        </w:rPr>
        <w:t>,非医学主序列人才一事一议。</w:t>
      </w:r>
    </w:p>
    <w:sectPr w:rsidR="00330D92" w:rsidRPr="007F0152" w:rsidSect="00B2794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09" w:rsidRDefault="00081B09" w:rsidP="0091455B">
      <w:r>
        <w:separator/>
      </w:r>
    </w:p>
  </w:endnote>
  <w:endnote w:type="continuationSeparator" w:id="0">
    <w:p w:rsidR="00081B09" w:rsidRDefault="00081B09" w:rsidP="0091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09" w:rsidRDefault="00081B09" w:rsidP="0091455B">
      <w:r>
        <w:separator/>
      </w:r>
    </w:p>
  </w:footnote>
  <w:footnote w:type="continuationSeparator" w:id="0">
    <w:p w:rsidR="00081B09" w:rsidRDefault="00081B09" w:rsidP="0091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00"/>
    <w:rsid w:val="00081B09"/>
    <w:rsid w:val="000E4CBB"/>
    <w:rsid w:val="00117CDF"/>
    <w:rsid w:val="0018483C"/>
    <w:rsid w:val="00330D92"/>
    <w:rsid w:val="003C35B7"/>
    <w:rsid w:val="0040093B"/>
    <w:rsid w:val="00405461"/>
    <w:rsid w:val="00490800"/>
    <w:rsid w:val="00542E44"/>
    <w:rsid w:val="00716A61"/>
    <w:rsid w:val="00885650"/>
    <w:rsid w:val="0091455B"/>
    <w:rsid w:val="00914866"/>
    <w:rsid w:val="00A25E74"/>
    <w:rsid w:val="00B2794B"/>
    <w:rsid w:val="00C138F6"/>
    <w:rsid w:val="00C265E6"/>
    <w:rsid w:val="00D90422"/>
    <w:rsid w:val="00DD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00"/>
    <w:pPr>
      <w:ind w:firstLineChars="200" w:firstLine="420"/>
    </w:pPr>
  </w:style>
  <w:style w:type="table" w:styleId="a4">
    <w:name w:val="Table Grid"/>
    <w:basedOn w:val="a1"/>
    <w:uiPriority w:val="59"/>
    <w:rsid w:val="0049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1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45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4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00"/>
    <w:pPr>
      <w:ind w:firstLineChars="200" w:firstLine="420"/>
    </w:pPr>
  </w:style>
  <w:style w:type="table" w:styleId="a4">
    <w:name w:val="Table Grid"/>
    <w:basedOn w:val="a1"/>
    <w:uiPriority w:val="59"/>
    <w:rsid w:val="0049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1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45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4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唐龙富</dc:creator>
  <cp:lastModifiedBy>唐龙富</cp:lastModifiedBy>
  <cp:revision>10</cp:revision>
  <dcterms:created xsi:type="dcterms:W3CDTF">2021-06-27T09:19:00Z</dcterms:created>
  <dcterms:modified xsi:type="dcterms:W3CDTF">2021-07-05T01:08:00Z</dcterms:modified>
</cp:coreProperties>
</file>